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61652" w14:textId="1C1DA7B5" w:rsidR="007039BD" w:rsidRPr="007039BD" w:rsidRDefault="007039BD" w:rsidP="007039BD">
      <w:pPr>
        <w:rPr>
          <w:b/>
          <w:bCs/>
        </w:rPr>
      </w:pPr>
      <w:r w:rsidRPr="007039BD">
        <w:rPr>
          <w:b/>
          <w:bCs/>
        </w:rPr>
        <w:t>Polityka Prywatności –</w:t>
      </w:r>
      <w:r>
        <w:rPr>
          <w:b/>
          <w:bCs/>
        </w:rPr>
        <w:t xml:space="preserve"> sklepu B2B</w:t>
      </w:r>
      <w:r w:rsidRPr="007039BD">
        <w:rPr>
          <w:b/>
          <w:bCs/>
        </w:rPr>
        <w:t xml:space="preserve"> </w:t>
      </w:r>
      <w:proofErr w:type="spellStart"/>
      <w:r w:rsidRPr="007039BD">
        <w:rPr>
          <w:b/>
          <w:bCs/>
        </w:rPr>
        <w:t>Furnitex</w:t>
      </w:r>
      <w:proofErr w:type="spellEnd"/>
    </w:p>
    <w:p w14:paraId="1FE3235B" w14:textId="15CC41AE" w:rsidR="007039BD" w:rsidRPr="007039BD" w:rsidRDefault="007039BD" w:rsidP="007039BD">
      <w:r w:rsidRPr="007039BD">
        <w:t xml:space="preserve">Administratorem danych osobowych jest </w:t>
      </w:r>
      <w:r>
        <w:t xml:space="preserve">firma </w:t>
      </w:r>
      <w:proofErr w:type="spellStart"/>
      <w:r w:rsidRPr="007039BD">
        <w:t>Furnitex</w:t>
      </w:r>
      <w:proofErr w:type="spellEnd"/>
      <w:r>
        <w:t xml:space="preserve"> S.K.A.</w:t>
      </w:r>
      <w:r w:rsidRPr="007039BD">
        <w:t xml:space="preserve"> </w:t>
      </w:r>
      <w:r>
        <w:br/>
      </w:r>
      <w:r w:rsidRPr="007039BD">
        <w:t>Szanujemy prywatność naszych klientów i dbamy o bezpieczeństwo przekazywanych danych osobowych zgodnie z obowiązującymi przepisami prawa, w szczególności z Rozporządzeniem Parlamentu Europejskiego i Rady (UE) 2016/679 (RODO):</w:t>
      </w:r>
      <w:r w:rsidRPr="007039BD">
        <w:br/>
      </w:r>
      <w:hyperlink r:id="rId5" w:tgtFrame="_new" w:history="1">
        <w:r w:rsidRPr="007039BD">
          <w:rPr>
            <w:rStyle w:val="Hipercze"/>
          </w:rPr>
          <w:t>RODO – Rozporządzenie UE 2016/679</w:t>
        </w:r>
      </w:hyperlink>
    </w:p>
    <w:p w14:paraId="67D00C2F" w14:textId="77777777" w:rsidR="007039BD" w:rsidRPr="007039BD" w:rsidRDefault="007039BD" w:rsidP="007039BD">
      <w:pPr>
        <w:rPr>
          <w:b/>
          <w:bCs/>
        </w:rPr>
      </w:pPr>
      <w:r w:rsidRPr="007039BD">
        <w:rPr>
          <w:b/>
          <w:bCs/>
        </w:rPr>
        <w:t>Jakie dane zbieramy?</w:t>
      </w:r>
    </w:p>
    <w:p w14:paraId="337054C5" w14:textId="77777777" w:rsidR="007039BD" w:rsidRPr="007039BD" w:rsidRDefault="007039BD" w:rsidP="007039BD">
      <w:r w:rsidRPr="007039BD">
        <w:t>Możemy zbierać następujące dane:</w:t>
      </w:r>
    </w:p>
    <w:p w14:paraId="7770E068" w14:textId="20F97270" w:rsidR="007039BD" w:rsidRPr="007039BD" w:rsidRDefault="007039BD" w:rsidP="007039BD">
      <w:pPr>
        <w:numPr>
          <w:ilvl w:val="0"/>
          <w:numId w:val="1"/>
        </w:numPr>
      </w:pPr>
      <w:r w:rsidRPr="007039BD">
        <w:t xml:space="preserve">imię, nazwisko i dane teleadresowe </w:t>
      </w:r>
    </w:p>
    <w:p w14:paraId="752C9320" w14:textId="77777777" w:rsidR="007039BD" w:rsidRDefault="007039BD" w:rsidP="007039BD">
      <w:pPr>
        <w:numPr>
          <w:ilvl w:val="0"/>
          <w:numId w:val="1"/>
        </w:numPr>
      </w:pPr>
      <w:r w:rsidRPr="007039BD">
        <w:t>elektroniczne dane identyfikacyjne i dane lokalizacyjne</w:t>
      </w:r>
      <w:r w:rsidRPr="007039BD">
        <w:t xml:space="preserve"> </w:t>
      </w:r>
      <w:r w:rsidRPr="007039BD">
        <w:t xml:space="preserve"> </w:t>
      </w:r>
    </w:p>
    <w:p w14:paraId="5E5A0137" w14:textId="4E3F805F" w:rsidR="007039BD" w:rsidRDefault="007039BD" w:rsidP="007039BD">
      <w:pPr>
        <w:numPr>
          <w:ilvl w:val="0"/>
          <w:numId w:val="1"/>
        </w:numPr>
      </w:pPr>
      <w:r w:rsidRPr="007039BD">
        <w:t>dane identyfikacyjne przyznane przez organy państwowe</w:t>
      </w:r>
      <w:r w:rsidRPr="007039BD">
        <w:t xml:space="preserve"> </w:t>
      </w:r>
    </w:p>
    <w:p w14:paraId="4367FBC7" w14:textId="09B0CAA0" w:rsidR="007039BD" w:rsidRPr="007039BD" w:rsidRDefault="007039BD" w:rsidP="007039BD">
      <w:r w:rsidRPr="007039BD">
        <w:t>Dane podawane są dobrowolnie, ale są niezbędne do realizacji zamówień lub kontaktu.</w:t>
      </w:r>
    </w:p>
    <w:p w14:paraId="0732C82E" w14:textId="77777777" w:rsidR="007039BD" w:rsidRPr="007039BD" w:rsidRDefault="007039BD" w:rsidP="007039BD">
      <w:pPr>
        <w:rPr>
          <w:b/>
          <w:bCs/>
        </w:rPr>
      </w:pPr>
      <w:r w:rsidRPr="007039BD">
        <w:rPr>
          <w:b/>
          <w:bCs/>
        </w:rPr>
        <w:t>W jakim celu przetwarzamy dane?</w:t>
      </w:r>
    </w:p>
    <w:p w14:paraId="423639BE" w14:textId="77777777" w:rsidR="007039BD" w:rsidRPr="007039BD" w:rsidRDefault="007039BD" w:rsidP="007039BD">
      <w:r w:rsidRPr="007039BD">
        <w:t>Dane osobowe przetwarzamy w celu:</w:t>
      </w:r>
    </w:p>
    <w:p w14:paraId="35520E3B" w14:textId="77777777" w:rsidR="007039BD" w:rsidRPr="007039BD" w:rsidRDefault="007039BD" w:rsidP="007039BD">
      <w:pPr>
        <w:numPr>
          <w:ilvl w:val="0"/>
          <w:numId w:val="2"/>
        </w:numPr>
      </w:pPr>
      <w:r w:rsidRPr="007039BD">
        <w:t xml:space="preserve">realizacji zamówień, </w:t>
      </w:r>
    </w:p>
    <w:p w14:paraId="27F8CFF7" w14:textId="77777777" w:rsidR="007039BD" w:rsidRPr="007039BD" w:rsidRDefault="007039BD" w:rsidP="007039BD">
      <w:pPr>
        <w:numPr>
          <w:ilvl w:val="0"/>
          <w:numId w:val="2"/>
        </w:numPr>
      </w:pPr>
      <w:r w:rsidRPr="007039BD">
        <w:t xml:space="preserve">kontaktu z klientem, </w:t>
      </w:r>
    </w:p>
    <w:p w14:paraId="0F4F0B1A" w14:textId="77777777" w:rsidR="007039BD" w:rsidRPr="007039BD" w:rsidRDefault="007039BD" w:rsidP="007039BD">
      <w:pPr>
        <w:numPr>
          <w:ilvl w:val="0"/>
          <w:numId w:val="2"/>
        </w:numPr>
      </w:pPr>
      <w:r w:rsidRPr="007039BD">
        <w:t xml:space="preserve">wystawiania dokumentów księgowych, </w:t>
      </w:r>
    </w:p>
    <w:p w14:paraId="6669AC26" w14:textId="77777777" w:rsidR="007039BD" w:rsidRPr="007039BD" w:rsidRDefault="007039BD" w:rsidP="007039BD">
      <w:pPr>
        <w:numPr>
          <w:ilvl w:val="0"/>
          <w:numId w:val="2"/>
        </w:numPr>
      </w:pPr>
      <w:r w:rsidRPr="007039BD">
        <w:t xml:space="preserve">obsługi reklamacji, </w:t>
      </w:r>
    </w:p>
    <w:p w14:paraId="7EFE277C" w14:textId="77777777" w:rsidR="007039BD" w:rsidRPr="007039BD" w:rsidRDefault="007039BD" w:rsidP="007039BD">
      <w:pPr>
        <w:numPr>
          <w:ilvl w:val="0"/>
          <w:numId w:val="2"/>
        </w:numPr>
      </w:pPr>
      <w:r w:rsidRPr="007039BD">
        <w:t xml:space="preserve">działań marketingowych (wyłącznie za zgodą użytkownika). </w:t>
      </w:r>
    </w:p>
    <w:p w14:paraId="773DBFA6" w14:textId="77777777" w:rsidR="007039BD" w:rsidRPr="007039BD" w:rsidRDefault="007039BD" w:rsidP="007039BD">
      <w:pPr>
        <w:rPr>
          <w:b/>
          <w:bCs/>
        </w:rPr>
      </w:pPr>
      <w:r w:rsidRPr="007039BD">
        <w:rPr>
          <w:b/>
          <w:bCs/>
        </w:rPr>
        <w:t>Newsletter i materiały marketingowe</w:t>
      </w:r>
    </w:p>
    <w:p w14:paraId="16EE2A09" w14:textId="77777777" w:rsidR="007039BD" w:rsidRPr="007039BD" w:rsidRDefault="007039BD" w:rsidP="007039BD">
      <w:proofErr w:type="spellStart"/>
      <w:r w:rsidRPr="007039BD">
        <w:t>Furnitex</w:t>
      </w:r>
      <w:proofErr w:type="spellEnd"/>
      <w:r w:rsidRPr="007039BD">
        <w:t xml:space="preserve"> wysyła materiały reklamowo-promocyjne wyłącznie osobom, które wyraziły na to dobrowolną zgodę. Dotyczy to w szczególności </w:t>
      </w:r>
      <w:proofErr w:type="spellStart"/>
      <w:r w:rsidRPr="007039BD">
        <w:t>newslettera</w:t>
      </w:r>
      <w:proofErr w:type="spellEnd"/>
      <w:r w:rsidRPr="007039BD">
        <w:t xml:space="preserve"> zawierającego informacje o promocjach, rabatach, nowych produktach oraz aktualnej ofercie sklepu.</w:t>
      </w:r>
    </w:p>
    <w:p w14:paraId="49CF4FF2" w14:textId="66EA5939" w:rsidR="007039BD" w:rsidRPr="007039BD" w:rsidRDefault="007039BD" w:rsidP="007039BD">
      <w:r w:rsidRPr="007039BD">
        <w:t xml:space="preserve">Zgoda na otrzymywanie informacji handlowych może zostać wyrażona poprzez zaznaczenie odpowiedniego pola podczas rejestracji konta lub zapisania się do </w:t>
      </w:r>
      <w:proofErr w:type="spellStart"/>
      <w:r w:rsidRPr="007039BD">
        <w:t>newslettera</w:t>
      </w:r>
      <w:proofErr w:type="spellEnd"/>
      <w:r w:rsidRPr="007039BD">
        <w:t xml:space="preserve">. </w:t>
      </w:r>
    </w:p>
    <w:p w14:paraId="36A40217" w14:textId="77777777" w:rsidR="007039BD" w:rsidRPr="007039BD" w:rsidRDefault="007039BD" w:rsidP="007039BD">
      <w:pPr>
        <w:rPr>
          <w:b/>
          <w:bCs/>
        </w:rPr>
      </w:pPr>
      <w:r w:rsidRPr="007039BD">
        <w:rPr>
          <w:b/>
          <w:bCs/>
        </w:rPr>
        <w:t>Podstawa prawna przetwarzania danych</w:t>
      </w:r>
    </w:p>
    <w:p w14:paraId="4CF10093" w14:textId="77777777" w:rsidR="007039BD" w:rsidRPr="007039BD" w:rsidRDefault="007039BD" w:rsidP="007039BD">
      <w:r w:rsidRPr="007039BD">
        <w:t>Dane przetwarzane są zgodnie z:</w:t>
      </w:r>
    </w:p>
    <w:p w14:paraId="54AFE789" w14:textId="77777777" w:rsidR="007039BD" w:rsidRPr="007039BD" w:rsidRDefault="007039BD" w:rsidP="007039BD">
      <w:pPr>
        <w:numPr>
          <w:ilvl w:val="0"/>
          <w:numId w:val="3"/>
        </w:numPr>
      </w:pPr>
      <w:r w:rsidRPr="007039BD">
        <w:t xml:space="preserve">art. 6 ust. 1 lit. b RODO – realizacja umowy, </w:t>
      </w:r>
    </w:p>
    <w:p w14:paraId="7B524E54" w14:textId="77777777" w:rsidR="007039BD" w:rsidRPr="007039BD" w:rsidRDefault="007039BD" w:rsidP="007039BD">
      <w:pPr>
        <w:numPr>
          <w:ilvl w:val="0"/>
          <w:numId w:val="3"/>
        </w:numPr>
      </w:pPr>
      <w:r w:rsidRPr="007039BD">
        <w:t xml:space="preserve">art. 6 ust. 1 lit. c RODO – obowiązki prawne, </w:t>
      </w:r>
    </w:p>
    <w:p w14:paraId="1F93EB5F" w14:textId="77777777" w:rsidR="007039BD" w:rsidRPr="007039BD" w:rsidRDefault="007039BD" w:rsidP="007039BD">
      <w:pPr>
        <w:numPr>
          <w:ilvl w:val="0"/>
          <w:numId w:val="3"/>
        </w:numPr>
      </w:pPr>
      <w:r w:rsidRPr="007039BD">
        <w:t xml:space="preserve">art. 6 ust. 1 lit. a RODO – zgoda użytkownika. </w:t>
      </w:r>
    </w:p>
    <w:p w14:paraId="08B962EC" w14:textId="77777777" w:rsidR="007039BD" w:rsidRPr="007039BD" w:rsidRDefault="007039BD" w:rsidP="007039BD">
      <w:pPr>
        <w:rPr>
          <w:b/>
          <w:bCs/>
        </w:rPr>
      </w:pPr>
      <w:r w:rsidRPr="007039BD">
        <w:rPr>
          <w:b/>
          <w:bCs/>
        </w:rPr>
        <w:t>Udostępnianie danych</w:t>
      </w:r>
    </w:p>
    <w:p w14:paraId="4B14AF2E" w14:textId="77777777" w:rsidR="007039BD" w:rsidRDefault="007039BD" w:rsidP="007039BD">
      <w:r w:rsidRPr="007039BD">
        <w:t>Dane mogą być przekazywane wyłącznie podmiotom współpracującym z nami przy realizacji usług, np. firmom kurierskim, księgowości lub dostawcom usług IT.</w:t>
      </w:r>
    </w:p>
    <w:p w14:paraId="66AF6900" w14:textId="052B5544" w:rsidR="002359B3" w:rsidRDefault="002359B3" w:rsidP="007039BD">
      <w:r w:rsidRPr="002359B3">
        <w:lastRenderedPageBreak/>
        <w:t>Pragniemy zwrócić Państwa uwagę, że jeżeli na stronie internetowej naszego Sklepu zamieszczamy linki prowadzące do innych, nieadministrowanych przez nas stron internetowych, to nie możemy odpowiadać ani za zawartość tychże stron, ani za stopień ochrony prywatności realizowany przez administratorów tych stron. Podejmując decyzję o przejściu na takie strony, Klient czyni to na własną odpowiedzialność. Zachęcamy przy okazji do zapoznania się z polityką prywatności realizowaną przez te strony, zanim Klient udostępni im swoje dane osobowe.</w:t>
      </w:r>
    </w:p>
    <w:p w14:paraId="7C41E9EE" w14:textId="77777777" w:rsidR="00296974" w:rsidRPr="00296974" w:rsidRDefault="00296974" w:rsidP="00296974">
      <w:pPr>
        <w:rPr>
          <w:sz w:val="18"/>
          <w:szCs w:val="18"/>
        </w:rPr>
      </w:pPr>
      <w:r w:rsidRPr="00296974">
        <w:rPr>
          <w:i/>
          <w:iCs/>
          <w:sz w:val="18"/>
          <w:szCs w:val="18"/>
        </w:rPr>
        <w:t> Administrator informuje Użytkowników, że powierza przetwarzanie danych osobowych następującym podmiotom:</w:t>
      </w:r>
    </w:p>
    <w:p w14:paraId="4F4EC717" w14:textId="48441DC0" w:rsidR="00296974" w:rsidRPr="00296974" w:rsidRDefault="00296974" w:rsidP="00296974">
      <w:pPr>
        <w:rPr>
          <w:i/>
          <w:iCs/>
          <w:sz w:val="18"/>
          <w:szCs w:val="18"/>
        </w:rPr>
      </w:pPr>
      <w:r w:rsidRPr="00296974">
        <w:rPr>
          <w:i/>
          <w:iCs/>
          <w:sz w:val="18"/>
          <w:szCs w:val="18"/>
        </w:rPr>
        <w:t>-  </w:t>
      </w:r>
      <w:proofErr w:type="spellStart"/>
      <w:r w:rsidRPr="00296974">
        <w:rPr>
          <w:i/>
          <w:iCs/>
          <w:sz w:val="18"/>
          <w:szCs w:val="18"/>
        </w:rPr>
        <w:t>GetResponse</w:t>
      </w:r>
      <w:proofErr w:type="spellEnd"/>
      <w:r w:rsidRPr="00296974">
        <w:rPr>
          <w:i/>
          <w:iCs/>
          <w:sz w:val="18"/>
          <w:szCs w:val="18"/>
        </w:rPr>
        <w:t>, Spó</w:t>
      </w:r>
      <w:r>
        <w:rPr>
          <w:i/>
          <w:iCs/>
          <w:sz w:val="18"/>
          <w:szCs w:val="18"/>
        </w:rPr>
        <w:t>łce</w:t>
      </w:r>
      <w:r w:rsidRPr="00296974">
        <w:rPr>
          <w:i/>
          <w:iCs/>
          <w:sz w:val="18"/>
          <w:szCs w:val="18"/>
        </w:rPr>
        <w:t xml:space="preserve"> Akcyjn</w:t>
      </w:r>
      <w:r>
        <w:rPr>
          <w:i/>
          <w:iCs/>
          <w:sz w:val="18"/>
          <w:szCs w:val="18"/>
        </w:rPr>
        <w:t>ej</w:t>
      </w:r>
      <w:r w:rsidRPr="00296974">
        <w:rPr>
          <w:i/>
          <w:iCs/>
          <w:sz w:val="18"/>
          <w:szCs w:val="18"/>
        </w:rPr>
        <w:t>, z siedzibą w Gdańsku, przy al. Grunwaldzkiej 413, 80-309 Gdańsk, KRS 0000942075, NIP 9581468984</w:t>
      </w:r>
      <w:r w:rsidRPr="00296974">
        <w:rPr>
          <w:i/>
          <w:iCs/>
          <w:sz w:val="18"/>
          <w:szCs w:val="18"/>
        </w:rPr>
        <w:t xml:space="preserve"> </w:t>
      </w:r>
      <w:r w:rsidRPr="00296974">
        <w:rPr>
          <w:i/>
          <w:iCs/>
          <w:sz w:val="18"/>
          <w:szCs w:val="18"/>
        </w:rPr>
        <w:t>w celu korzystania z systemu mailingowego </w:t>
      </w:r>
      <w:r>
        <w:rPr>
          <w:sz w:val="18"/>
          <w:szCs w:val="18"/>
        </w:rPr>
        <w:t>getresponse.pl</w:t>
      </w:r>
      <w:r w:rsidRPr="00296974">
        <w:rPr>
          <w:i/>
          <w:iCs/>
          <w:sz w:val="18"/>
          <w:szCs w:val="18"/>
        </w:rPr>
        <w:t xml:space="preserve"> służącego do przesyłania </w:t>
      </w:r>
      <w:proofErr w:type="spellStart"/>
      <w:r w:rsidRPr="00296974">
        <w:rPr>
          <w:i/>
          <w:iCs/>
          <w:sz w:val="18"/>
          <w:szCs w:val="18"/>
        </w:rPr>
        <w:t>newslettera</w:t>
      </w:r>
      <w:proofErr w:type="spellEnd"/>
      <w:r w:rsidRPr="00296974">
        <w:rPr>
          <w:i/>
          <w:iCs/>
          <w:sz w:val="18"/>
          <w:szCs w:val="18"/>
        </w:rPr>
        <w:t>.</w:t>
      </w:r>
      <w:r>
        <w:rPr>
          <w:i/>
          <w:iCs/>
          <w:sz w:val="18"/>
          <w:szCs w:val="18"/>
        </w:rPr>
        <w:br/>
        <w:t xml:space="preserve">- </w:t>
      </w:r>
      <w:r w:rsidRPr="00296974">
        <w:rPr>
          <w:i/>
          <w:iCs/>
          <w:sz w:val="18"/>
          <w:szCs w:val="18"/>
        </w:rPr>
        <w:t xml:space="preserve">LINK </w:t>
      </w:r>
      <w:proofErr w:type="spellStart"/>
      <w:r w:rsidRPr="00296974">
        <w:rPr>
          <w:i/>
          <w:iCs/>
          <w:sz w:val="18"/>
          <w:szCs w:val="18"/>
        </w:rPr>
        <w:t>Mobility</w:t>
      </w:r>
      <w:proofErr w:type="spellEnd"/>
      <w:r w:rsidRPr="00296974">
        <w:rPr>
          <w:i/>
          <w:iCs/>
          <w:sz w:val="18"/>
          <w:szCs w:val="18"/>
        </w:rPr>
        <w:t xml:space="preserve"> Poland Sp. z o.o. </w:t>
      </w:r>
      <w:r>
        <w:rPr>
          <w:i/>
          <w:iCs/>
          <w:sz w:val="18"/>
          <w:szCs w:val="18"/>
        </w:rPr>
        <w:t>będącą</w:t>
      </w:r>
      <w:r w:rsidRPr="00296974">
        <w:rPr>
          <w:i/>
          <w:iCs/>
          <w:sz w:val="18"/>
          <w:szCs w:val="18"/>
        </w:rPr>
        <w:t xml:space="preserve"> częścią norweskiej grupy LINK </w:t>
      </w:r>
      <w:proofErr w:type="spellStart"/>
      <w:r w:rsidRPr="00296974">
        <w:rPr>
          <w:i/>
          <w:iCs/>
          <w:sz w:val="18"/>
          <w:szCs w:val="18"/>
        </w:rPr>
        <w:t>Mobility</w:t>
      </w:r>
      <w:proofErr w:type="spellEnd"/>
      <w:r w:rsidRPr="00296974">
        <w:rPr>
          <w:i/>
          <w:iCs/>
          <w:sz w:val="18"/>
          <w:szCs w:val="18"/>
        </w:rPr>
        <w:t xml:space="preserve"> </w:t>
      </w:r>
      <w:proofErr w:type="spellStart"/>
      <w:r w:rsidRPr="00296974">
        <w:rPr>
          <w:i/>
          <w:iCs/>
          <w:sz w:val="18"/>
          <w:szCs w:val="18"/>
        </w:rPr>
        <w:t>Group</w:t>
      </w:r>
      <w:proofErr w:type="spellEnd"/>
      <w:r w:rsidRPr="00296974">
        <w:rPr>
          <w:i/>
          <w:iCs/>
          <w:sz w:val="18"/>
          <w:szCs w:val="18"/>
        </w:rPr>
        <w:t xml:space="preserve"> (org. no 984 066 910)</w:t>
      </w:r>
      <w:r>
        <w:rPr>
          <w:i/>
          <w:iCs/>
          <w:sz w:val="18"/>
          <w:szCs w:val="18"/>
        </w:rPr>
        <w:t xml:space="preserve"> w celu korzystania z systemu s</w:t>
      </w:r>
      <w:r w:rsidR="002359B3">
        <w:rPr>
          <w:i/>
          <w:iCs/>
          <w:sz w:val="18"/>
          <w:szCs w:val="18"/>
        </w:rPr>
        <w:t xml:space="preserve">msapi.pl służącego do przesyłania </w:t>
      </w:r>
      <w:proofErr w:type="spellStart"/>
      <w:r w:rsidR="002359B3">
        <w:rPr>
          <w:i/>
          <w:iCs/>
          <w:sz w:val="18"/>
          <w:szCs w:val="18"/>
        </w:rPr>
        <w:t>newslettera</w:t>
      </w:r>
      <w:proofErr w:type="spellEnd"/>
      <w:r w:rsidR="002359B3">
        <w:rPr>
          <w:i/>
          <w:iCs/>
          <w:sz w:val="18"/>
          <w:szCs w:val="18"/>
        </w:rPr>
        <w:t xml:space="preserve">. </w:t>
      </w:r>
      <w:r>
        <w:rPr>
          <w:i/>
          <w:iCs/>
          <w:sz w:val="18"/>
          <w:szCs w:val="18"/>
        </w:rPr>
        <w:t xml:space="preserve">LINK  </w:t>
      </w:r>
      <w:proofErr w:type="spellStart"/>
      <w:r w:rsidRPr="00296974">
        <w:rPr>
          <w:i/>
          <w:iCs/>
          <w:sz w:val="18"/>
          <w:szCs w:val="18"/>
        </w:rPr>
        <w:t>Mobility</w:t>
      </w:r>
      <w:proofErr w:type="spellEnd"/>
      <w:r w:rsidRPr="00296974">
        <w:rPr>
          <w:i/>
          <w:iCs/>
          <w:sz w:val="18"/>
          <w:szCs w:val="18"/>
        </w:rPr>
        <w:t xml:space="preserve"> </w:t>
      </w:r>
      <w:proofErr w:type="spellStart"/>
      <w:r w:rsidRPr="00296974">
        <w:rPr>
          <w:i/>
          <w:iCs/>
          <w:sz w:val="18"/>
          <w:szCs w:val="18"/>
        </w:rPr>
        <w:t>Group</w:t>
      </w:r>
      <w:proofErr w:type="spellEnd"/>
      <w:r w:rsidRPr="00296974">
        <w:rPr>
          <w:i/>
          <w:iCs/>
          <w:sz w:val="18"/>
          <w:szCs w:val="18"/>
        </w:rPr>
        <w:t xml:space="preserve"> składa się z wielu spółek i dane osobowe mogą być do nich transferowane i udostępniane między LINK </w:t>
      </w:r>
      <w:proofErr w:type="spellStart"/>
      <w:r w:rsidRPr="00296974">
        <w:rPr>
          <w:i/>
          <w:iCs/>
          <w:sz w:val="18"/>
          <w:szCs w:val="18"/>
        </w:rPr>
        <w:t>Mobility</w:t>
      </w:r>
      <w:proofErr w:type="spellEnd"/>
      <w:r w:rsidRPr="00296974">
        <w:rPr>
          <w:i/>
          <w:iCs/>
          <w:sz w:val="18"/>
          <w:szCs w:val="18"/>
        </w:rPr>
        <w:t xml:space="preserve"> GROUP a podmiotami wymienionymi na liście spółek zależnych: </w:t>
      </w:r>
      <w:hyperlink r:id="rId6" w:tgtFrame="_blank" w:history="1">
        <w:r w:rsidRPr="00296974">
          <w:rPr>
            <w:rStyle w:val="Hipercze"/>
            <w:i/>
            <w:iCs/>
            <w:sz w:val="18"/>
            <w:szCs w:val="18"/>
          </w:rPr>
          <w:t>https://linkmobility.com/list</w:t>
        </w:r>
      </w:hyperlink>
      <w:r w:rsidRPr="00296974">
        <w:rPr>
          <w:i/>
          <w:iCs/>
          <w:sz w:val="18"/>
          <w:szCs w:val="18"/>
        </w:rPr>
        <w:t>.</w:t>
      </w:r>
    </w:p>
    <w:p w14:paraId="5B53B4EA" w14:textId="77777777" w:rsidR="00296974" w:rsidRPr="007039BD" w:rsidRDefault="00296974" w:rsidP="007039BD"/>
    <w:p w14:paraId="7391616F" w14:textId="77777777" w:rsidR="007039BD" w:rsidRPr="007039BD" w:rsidRDefault="007039BD" w:rsidP="007039BD">
      <w:pPr>
        <w:rPr>
          <w:b/>
          <w:bCs/>
        </w:rPr>
      </w:pPr>
      <w:r w:rsidRPr="007039BD">
        <w:rPr>
          <w:b/>
          <w:bCs/>
        </w:rPr>
        <w:t>Prawa użytkownika</w:t>
      </w:r>
    </w:p>
    <w:p w14:paraId="2B53C47B" w14:textId="77777777" w:rsidR="007039BD" w:rsidRPr="007039BD" w:rsidRDefault="007039BD" w:rsidP="007039BD">
      <w:r w:rsidRPr="007039BD">
        <w:t>Każda osoba ma prawo do:</w:t>
      </w:r>
    </w:p>
    <w:p w14:paraId="47A55E8D" w14:textId="77777777" w:rsidR="007039BD" w:rsidRPr="007039BD" w:rsidRDefault="007039BD" w:rsidP="007039BD">
      <w:pPr>
        <w:numPr>
          <w:ilvl w:val="0"/>
          <w:numId w:val="4"/>
        </w:numPr>
      </w:pPr>
      <w:r w:rsidRPr="007039BD">
        <w:t xml:space="preserve">dostępu do swoich danych, </w:t>
      </w:r>
    </w:p>
    <w:p w14:paraId="2E292615" w14:textId="77777777" w:rsidR="007039BD" w:rsidRPr="007039BD" w:rsidRDefault="007039BD" w:rsidP="007039BD">
      <w:pPr>
        <w:numPr>
          <w:ilvl w:val="0"/>
          <w:numId w:val="4"/>
        </w:numPr>
      </w:pPr>
      <w:r w:rsidRPr="007039BD">
        <w:t xml:space="preserve">poprawiania danych, </w:t>
      </w:r>
    </w:p>
    <w:p w14:paraId="7BA6CBD1" w14:textId="77777777" w:rsidR="007039BD" w:rsidRPr="007039BD" w:rsidRDefault="007039BD" w:rsidP="007039BD">
      <w:pPr>
        <w:numPr>
          <w:ilvl w:val="0"/>
          <w:numId w:val="4"/>
        </w:numPr>
      </w:pPr>
      <w:r w:rsidRPr="007039BD">
        <w:t xml:space="preserve">usunięcia danych, </w:t>
      </w:r>
    </w:p>
    <w:p w14:paraId="48E6091C" w14:textId="77777777" w:rsidR="007039BD" w:rsidRPr="007039BD" w:rsidRDefault="007039BD" w:rsidP="007039BD">
      <w:pPr>
        <w:numPr>
          <w:ilvl w:val="0"/>
          <w:numId w:val="4"/>
        </w:numPr>
      </w:pPr>
      <w:r w:rsidRPr="007039BD">
        <w:t xml:space="preserve">ograniczenia przetwarzania, </w:t>
      </w:r>
    </w:p>
    <w:p w14:paraId="3BF85E80" w14:textId="77777777" w:rsidR="007039BD" w:rsidRPr="007039BD" w:rsidRDefault="007039BD" w:rsidP="007039BD">
      <w:pPr>
        <w:numPr>
          <w:ilvl w:val="0"/>
          <w:numId w:val="4"/>
        </w:numPr>
      </w:pPr>
      <w:r w:rsidRPr="007039BD">
        <w:t xml:space="preserve">wniesienia sprzeciwu, </w:t>
      </w:r>
    </w:p>
    <w:p w14:paraId="424E1A7C" w14:textId="77777777" w:rsidR="007039BD" w:rsidRPr="007039BD" w:rsidRDefault="007039BD" w:rsidP="007039BD">
      <w:pPr>
        <w:numPr>
          <w:ilvl w:val="0"/>
          <w:numId w:val="4"/>
        </w:numPr>
      </w:pPr>
      <w:r w:rsidRPr="007039BD">
        <w:t xml:space="preserve">cofnięcia zgody na przetwarzanie danych. </w:t>
      </w:r>
    </w:p>
    <w:p w14:paraId="495AD38C" w14:textId="77777777" w:rsidR="007039BD" w:rsidRPr="007039BD" w:rsidRDefault="007039BD" w:rsidP="007039BD">
      <w:r w:rsidRPr="007039BD">
        <w:t>Więcej informacji o prawach użytkownika znajduje się na stronie Urzędu Ochrony Danych Osobowych:</w:t>
      </w:r>
      <w:r w:rsidRPr="007039BD">
        <w:br/>
      </w:r>
      <w:hyperlink r:id="rId7" w:tgtFrame="_new" w:history="1">
        <w:r w:rsidRPr="007039BD">
          <w:rPr>
            <w:rStyle w:val="Hipercze"/>
          </w:rPr>
          <w:t>Urząd Ochrony Danych Osobowych</w:t>
        </w:r>
      </w:hyperlink>
    </w:p>
    <w:p w14:paraId="3C728D28" w14:textId="77777777" w:rsidR="007039BD" w:rsidRPr="007039BD" w:rsidRDefault="007039BD" w:rsidP="007039BD">
      <w:pPr>
        <w:rPr>
          <w:b/>
          <w:bCs/>
        </w:rPr>
      </w:pPr>
      <w:r w:rsidRPr="007039BD">
        <w:rPr>
          <w:b/>
          <w:bCs/>
        </w:rPr>
        <w:t xml:space="preserve">Pliki </w:t>
      </w:r>
      <w:proofErr w:type="spellStart"/>
      <w:r w:rsidRPr="007039BD">
        <w:rPr>
          <w:b/>
          <w:bCs/>
        </w:rPr>
        <w:t>cookies</w:t>
      </w:r>
      <w:proofErr w:type="spellEnd"/>
    </w:p>
    <w:p w14:paraId="119E1592" w14:textId="77777777" w:rsidR="007039BD" w:rsidRPr="007039BD" w:rsidRDefault="007039BD" w:rsidP="007039BD">
      <w:r w:rsidRPr="007039BD">
        <w:t xml:space="preserve">Nasza strona może korzystać z plików </w:t>
      </w:r>
      <w:proofErr w:type="spellStart"/>
      <w:r w:rsidRPr="007039BD">
        <w:t>cookies</w:t>
      </w:r>
      <w:proofErr w:type="spellEnd"/>
      <w:r w:rsidRPr="007039BD">
        <w:t xml:space="preserve"> w celu poprawnego działania serwisu oraz analizy statystyk odwiedzin. Informacje o </w:t>
      </w:r>
      <w:proofErr w:type="spellStart"/>
      <w:r w:rsidRPr="007039BD">
        <w:t>cookies</w:t>
      </w:r>
      <w:proofErr w:type="spellEnd"/>
      <w:r w:rsidRPr="007039BD">
        <w:t xml:space="preserve"> dostępne są tutaj:</w:t>
      </w:r>
      <w:r w:rsidRPr="007039BD">
        <w:br/>
        <w:t xml:space="preserve">Informacje o plikach </w:t>
      </w:r>
      <w:proofErr w:type="spellStart"/>
      <w:r w:rsidRPr="007039BD">
        <w:t>cookies</w:t>
      </w:r>
      <w:proofErr w:type="spellEnd"/>
    </w:p>
    <w:p w14:paraId="78AE33F0" w14:textId="77777777" w:rsidR="007039BD" w:rsidRPr="007039BD" w:rsidRDefault="007039BD" w:rsidP="007039BD">
      <w:pPr>
        <w:rPr>
          <w:b/>
          <w:bCs/>
        </w:rPr>
      </w:pPr>
      <w:r w:rsidRPr="007039BD">
        <w:rPr>
          <w:b/>
          <w:bCs/>
        </w:rPr>
        <w:t>Kontakt</w:t>
      </w:r>
    </w:p>
    <w:p w14:paraId="4E0B7D57" w14:textId="48404FC9" w:rsidR="007039BD" w:rsidRPr="002359B3" w:rsidRDefault="002359B3" w:rsidP="007039BD">
      <w:r w:rsidRPr="002359B3">
        <w:t>FURNITEX Radosław Roszak &amp; Adrian Roszak</w:t>
      </w:r>
      <w:r w:rsidRPr="002359B3">
        <w:br/>
        <w:t>Spółka Komandytowo-Akcyjna</w:t>
      </w:r>
      <w:r w:rsidRPr="002359B3">
        <w:br/>
        <w:t>ul. Przemysłowa 85</w:t>
      </w:r>
      <w:r w:rsidRPr="002359B3">
        <w:br/>
        <w:t>62-510 Konin</w:t>
      </w:r>
      <w:r w:rsidR="007039BD" w:rsidRPr="002359B3">
        <w:br/>
        <w:t xml:space="preserve">E-mail: </w:t>
      </w:r>
      <w:r w:rsidRPr="002359B3">
        <w:t>biuro</w:t>
      </w:r>
      <w:r w:rsidR="007039BD" w:rsidRPr="002359B3">
        <w:t>@furnitex.pl</w:t>
      </w:r>
      <w:r w:rsidR="007039BD" w:rsidRPr="002359B3">
        <w:br/>
        <w:t>Telefon: +48</w:t>
      </w:r>
      <w:r w:rsidRPr="002359B3">
        <w:t> </w:t>
      </w:r>
      <w:r w:rsidRPr="002359B3">
        <w:t>605 545 922</w:t>
      </w:r>
    </w:p>
    <w:p w14:paraId="38B8BD40" w14:textId="77777777" w:rsidR="007039BD" w:rsidRPr="002359B3" w:rsidRDefault="007039BD"/>
    <w:sectPr w:rsidR="007039BD" w:rsidRPr="002359B3" w:rsidSect="00FB0817">
      <w:pgSz w:w="11906" w:h="16838"/>
      <w:pgMar w:top="567"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11E90"/>
    <w:multiLevelType w:val="multilevel"/>
    <w:tmpl w:val="5D945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7F7534"/>
    <w:multiLevelType w:val="multilevel"/>
    <w:tmpl w:val="1DD2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B67FC8"/>
    <w:multiLevelType w:val="multilevel"/>
    <w:tmpl w:val="EA0E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5F4DAE"/>
    <w:multiLevelType w:val="multilevel"/>
    <w:tmpl w:val="C204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3436952">
    <w:abstractNumId w:val="3"/>
  </w:num>
  <w:num w:numId="2" w16cid:durableId="1216090278">
    <w:abstractNumId w:val="0"/>
  </w:num>
  <w:num w:numId="3" w16cid:durableId="2125883686">
    <w:abstractNumId w:val="2"/>
  </w:num>
  <w:num w:numId="4" w16cid:durableId="11280082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9BD"/>
    <w:rsid w:val="002359B3"/>
    <w:rsid w:val="00296974"/>
    <w:rsid w:val="007039BD"/>
    <w:rsid w:val="00CD11BA"/>
    <w:rsid w:val="00FB08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BDE7D"/>
  <w15:chartTrackingRefBased/>
  <w15:docId w15:val="{F374860F-ECF1-47BE-BD56-0EB119EC3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039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039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039B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039B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039B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039B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39B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39B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39B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39B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039B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039B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039B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039B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039B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39B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39B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39BD"/>
    <w:rPr>
      <w:rFonts w:eastAsiaTheme="majorEastAsia" w:cstheme="majorBidi"/>
      <w:color w:val="272727" w:themeColor="text1" w:themeTint="D8"/>
    </w:rPr>
  </w:style>
  <w:style w:type="paragraph" w:styleId="Tytu">
    <w:name w:val="Title"/>
    <w:basedOn w:val="Normalny"/>
    <w:next w:val="Normalny"/>
    <w:link w:val="TytuZnak"/>
    <w:uiPriority w:val="10"/>
    <w:qFormat/>
    <w:rsid w:val="007039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039B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039B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039B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039BD"/>
    <w:pPr>
      <w:spacing w:before="160"/>
      <w:jc w:val="center"/>
    </w:pPr>
    <w:rPr>
      <w:i/>
      <w:iCs/>
      <w:color w:val="404040" w:themeColor="text1" w:themeTint="BF"/>
    </w:rPr>
  </w:style>
  <w:style w:type="character" w:customStyle="1" w:styleId="CytatZnak">
    <w:name w:val="Cytat Znak"/>
    <w:basedOn w:val="Domylnaczcionkaakapitu"/>
    <w:link w:val="Cytat"/>
    <w:uiPriority w:val="29"/>
    <w:rsid w:val="007039BD"/>
    <w:rPr>
      <w:i/>
      <w:iCs/>
      <w:color w:val="404040" w:themeColor="text1" w:themeTint="BF"/>
    </w:rPr>
  </w:style>
  <w:style w:type="paragraph" w:styleId="Akapitzlist">
    <w:name w:val="List Paragraph"/>
    <w:basedOn w:val="Normalny"/>
    <w:uiPriority w:val="34"/>
    <w:qFormat/>
    <w:rsid w:val="007039BD"/>
    <w:pPr>
      <w:ind w:left="720"/>
      <w:contextualSpacing/>
    </w:pPr>
  </w:style>
  <w:style w:type="character" w:styleId="Wyrnienieintensywne">
    <w:name w:val="Intense Emphasis"/>
    <w:basedOn w:val="Domylnaczcionkaakapitu"/>
    <w:uiPriority w:val="21"/>
    <w:qFormat/>
    <w:rsid w:val="007039BD"/>
    <w:rPr>
      <w:i/>
      <w:iCs/>
      <w:color w:val="0F4761" w:themeColor="accent1" w:themeShade="BF"/>
    </w:rPr>
  </w:style>
  <w:style w:type="paragraph" w:styleId="Cytatintensywny">
    <w:name w:val="Intense Quote"/>
    <w:basedOn w:val="Normalny"/>
    <w:next w:val="Normalny"/>
    <w:link w:val="CytatintensywnyZnak"/>
    <w:uiPriority w:val="30"/>
    <w:qFormat/>
    <w:rsid w:val="007039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039BD"/>
    <w:rPr>
      <w:i/>
      <w:iCs/>
      <w:color w:val="0F4761" w:themeColor="accent1" w:themeShade="BF"/>
    </w:rPr>
  </w:style>
  <w:style w:type="character" w:styleId="Odwoanieintensywne">
    <w:name w:val="Intense Reference"/>
    <w:basedOn w:val="Domylnaczcionkaakapitu"/>
    <w:uiPriority w:val="32"/>
    <w:qFormat/>
    <w:rsid w:val="007039BD"/>
    <w:rPr>
      <w:b/>
      <w:bCs/>
      <w:smallCaps/>
      <w:color w:val="0F4761" w:themeColor="accent1" w:themeShade="BF"/>
      <w:spacing w:val="5"/>
    </w:rPr>
  </w:style>
  <w:style w:type="character" w:styleId="Hipercze">
    <w:name w:val="Hyperlink"/>
    <w:basedOn w:val="Domylnaczcionkaakapitu"/>
    <w:uiPriority w:val="99"/>
    <w:unhideWhenUsed/>
    <w:rsid w:val="007039BD"/>
    <w:rPr>
      <w:color w:val="467886" w:themeColor="hyperlink"/>
      <w:u w:val="single"/>
    </w:rPr>
  </w:style>
  <w:style w:type="character" w:styleId="Nierozpoznanawzmianka">
    <w:name w:val="Unresolved Mention"/>
    <w:basedOn w:val="Domylnaczcionkaakapitu"/>
    <w:uiPriority w:val="99"/>
    <w:semiHidden/>
    <w:unhideWhenUsed/>
    <w:rsid w:val="007039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odo.gov.pl/?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mobility.com/list" TargetMode="External"/><Relationship Id="rId5" Type="http://schemas.openxmlformats.org/officeDocument/2006/relationships/hyperlink" Target="https://eur-lex.europa.eu/legal-content/PL/TXT/?uri=CELEX%3A32016R0679&amp;utm_source=chatgpt.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559</Words>
  <Characters>3355</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Szymaniak</dc:creator>
  <cp:keywords/>
  <dc:description/>
  <cp:lastModifiedBy>Grzegorz Szymaniak</cp:lastModifiedBy>
  <cp:revision>1</cp:revision>
  <dcterms:created xsi:type="dcterms:W3CDTF">2026-05-12T10:01:00Z</dcterms:created>
  <dcterms:modified xsi:type="dcterms:W3CDTF">2026-05-12T10:32:00Z</dcterms:modified>
</cp:coreProperties>
</file>